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A6F" w:rsidRDefault="00746CBE">
      <w:r>
        <w:rPr>
          <w:rFonts w:ascii="Arial" w:hAnsi="Arial" w:cs="Arial"/>
          <w:noProof/>
          <w:color w:val="1A0DAB"/>
          <w:sz w:val="13"/>
          <w:szCs w:val="13"/>
          <w:lang w:val="es-ES" w:eastAsia="es-ES"/>
        </w:rPr>
        <w:drawing>
          <wp:inline distT="0" distB="0" distL="0" distR="0">
            <wp:extent cx="991870" cy="991870"/>
            <wp:effectExtent l="19050" t="0" r="0" b="0"/>
            <wp:docPr id="1" name="Imagen 1" descr="https://encrypted-tbn3.gstatic.com/images?q=tbn:ANd9GcQZFNnVLuOKQjAp8EqBB-PXjpIUg16CUAkP9DktPX4YBL6zjRk6guhQW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ZFNnVLuOKQjAp8EqBB-PXjpIUg16CUAkP9DktPX4YBL6zjRk6guhQW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174E">
        <w:rPr>
          <w:b/>
        </w:rPr>
        <w:t>Nom du roman et de l’auteur</w:t>
      </w:r>
      <w:r>
        <w:t> : quelques références de sa vie et son œuvre</w:t>
      </w:r>
    </w:p>
    <w:p w:rsidR="00746CBE" w:rsidRDefault="00746CBE" w:rsidP="00746CBE">
      <w:pPr>
        <w:pStyle w:val="Prrafodelista"/>
        <w:numPr>
          <w:ilvl w:val="0"/>
          <w:numId w:val="1"/>
        </w:numPr>
      </w:pPr>
      <w:r w:rsidRPr="00B9174E">
        <w:rPr>
          <w:b/>
        </w:rPr>
        <w:t>Argument</w:t>
      </w:r>
      <w:r>
        <w:t> : petit résumé de l’histoire</w:t>
      </w:r>
    </w:p>
    <w:p w:rsidR="00746CBE" w:rsidRDefault="00746CBE" w:rsidP="00746CBE">
      <w:pPr>
        <w:pStyle w:val="Prrafodelista"/>
        <w:numPr>
          <w:ilvl w:val="0"/>
          <w:numId w:val="1"/>
        </w:numPr>
      </w:pPr>
      <w:r w:rsidRPr="00B9174E">
        <w:rPr>
          <w:b/>
        </w:rPr>
        <w:t>Décor</w:t>
      </w:r>
      <w:r>
        <w:t> : lieu et époque</w:t>
      </w:r>
    </w:p>
    <w:p w:rsidR="00746CBE" w:rsidRDefault="00746CBE" w:rsidP="00746CBE">
      <w:pPr>
        <w:pStyle w:val="Prrafodelista"/>
        <w:numPr>
          <w:ilvl w:val="0"/>
          <w:numId w:val="1"/>
        </w:numPr>
      </w:pPr>
      <w:r w:rsidRPr="00B9174E">
        <w:rPr>
          <w:b/>
        </w:rPr>
        <w:t>Principaux personnages</w:t>
      </w:r>
      <w:r>
        <w:t> : leurs rôles dans l’histoire, leurs caractères</w:t>
      </w:r>
    </w:p>
    <w:p w:rsidR="00746CBE" w:rsidRDefault="00746CBE" w:rsidP="00746CBE">
      <w:pPr>
        <w:pStyle w:val="Prrafodelista"/>
        <w:numPr>
          <w:ilvl w:val="0"/>
          <w:numId w:val="1"/>
        </w:numPr>
      </w:pPr>
      <w:r w:rsidRPr="00B9174E">
        <w:rPr>
          <w:b/>
        </w:rPr>
        <w:t>La langue</w:t>
      </w:r>
      <w:r>
        <w:t> : mots</w:t>
      </w:r>
      <w:r w:rsidR="00B97B1B">
        <w:t xml:space="preserve"> et expressions intéressantes</w:t>
      </w:r>
      <w:r w:rsidR="00B9174E">
        <w:t xml:space="preserve"> ou apprises</w:t>
      </w:r>
      <w:r w:rsidR="00B6068E">
        <w:t xml:space="preserve"> avec des exemples</w:t>
      </w:r>
      <w:r>
        <w:t xml:space="preserve"> </w:t>
      </w:r>
    </w:p>
    <w:p w:rsidR="00746CBE" w:rsidRDefault="00B03A2A" w:rsidP="00746CBE">
      <w:pPr>
        <w:pStyle w:val="Prrafodelista"/>
        <w:numPr>
          <w:ilvl w:val="0"/>
          <w:numId w:val="1"/>
        </w:numPr>
      </w:pPr>
      <w:r w:rsidRPr="00B9174E">
        <w:rPr>
          <w:b/>
        </w:rPr>
        <w:t>Avis personnel</w:t>
      </w:r>
      <w:r>
        <w:t>. Difficultés rencontrées.</w:t>
      </w:r>
      <w:r w:rsidR="00B9174E">
        <w:t xml:space="preserve"> </w:t>
      </w:r>
    </w:p>
    <w:p w:rsidR="00B9174E" w:rsidRDefault="00B9174E" w:rsidP="00B9174E">
      <w:pPr>
        <w:pStyle w:val="Prrafodelista"/>
      </w:pPr>
    </w:p>
    <w:p w:rsidR="00B6068E" w:rsidRDefault="00B6068E" w:rsidP="00B9174E">
      <w:pPr>
        <w:pStyle w:val="Prrafodelista"/>
      </w:pPr>
      <w:r>
        <w:t>Durée : 7-10 mn</w:t>
      </w:r>
      <w:bookmarkStart w:id="0" w:name="_GoBack"/>
      <w:bookmarkEnd w:id="0"/>
    </w:p>
    <w:p w:rsidR="00B03A2A" w:rsidRDefault="00B03A2A" w:rsidP="00B9174E"/>
    <w:p w:rsidR="00B03A2A" w:rsidRDefault="00FC31A0" w:rsidP="00B03A2A">
      <w:pPr>
        <w:pStyle w:val="Prrafodelista"/>
      </w:pPr>
      <w:r>
        <w:t xml:space="preserve">Employez des </w:t>
      </w:r>
      <w:r w:rsidRPr="00B9174E">
        <w:rPr>
          <w:b/>
        </w:rPr>
        <w:t>s</w:t>
      </w:r>
      <w:r w:rsidR="00B9174E" w:rsidRPr="00B9174E">
        <w:rPr>
          <w:b/>
        </w:rPr>
        <w:t>tructures propres à un exposé</w:t>
      </w:r>
      <w:r w:rsidR="00B9174E">
        <w:t xml:space="preserve"> (livre, </w:t>
      </w:r>
      <w:r>
        <w:t xml:space="preserve">p. </w:t>
      </w:r>
      <w:r w:rsidR="00B9174E">
        <w:t>37)</w:t>
      </w:r>
    </w:p>
    <w:p w:rsidR="00B9174E" w:rsidRDefault="00B9174E" w:rsidP="00B9174E">
      <w:pPr>
        <w:pStyle w:val="Prrafodelista"/>
        <w:numPr>
          <w:ilvl w:val="0"/>
          <w:numId w:val="2"/>
        </w:numPr>
      </w:pPr>
      <w:r>
        <w:t>Introduction : je vais/voudrais vous parler de…</w:t>
      </w:r>
    </w:p>
    <w:p w:rsidR="00B9174E" w:rsidRDefault="00B9174E" w:rsidP="00B9174E">
      <w:pPr>
        <w:pStyle w:val="Prrafodelista"/>
        <w:numPr>
          <w:ilvl w:val="0"/>
          <w:numId w:val="2"/>
        </w:numPr>
      </w:pPr>
      <w:r>
        <w:t>Développement : il faut remarquer, je voudrais souligner…</w:t>
      </w:r>
    </w:p>
    <w:p w:rsidR="00B9174E" w:rsidRDefault="00B9174E" w:rsidP="00B9174E">
      <w:pPr>
        <w:pStyle w:val="Prrafodelista"/>
        <w:numPr>
          <w:ilvl w:val="0"/>
          <w:numId w:val="2"/>
        </w:numPr>
      </w:pPr>
      <w:r>
        <w:t>Conclusion : en résumé, finalement, pour conclure</w:t>
      </w:r>
    </w:p>
    <w:p w:rsidR="00B03A2A" w:rsidRDefault="00B03A2A" w:rsidP="00B03A2A">
      <w:pPr>
        <w:pStyle w:val="Prrafodelista"/>
      </w:pPr>
    </w:p>
    <w:p w:rsidR="00B03A2A" w:rsidRDefault="00B03A2A" w:rsidP="00B03A2A">
      <w:pPr>
        <w:pStyle w:val="Prrafodelista"/>
      </w:pPr>
      <w:r>
        <w:t>Tes camarades doivent prendre des notes et peuvent poser des questions.</w:t>
      </w:r>
      <w:r>
        <w:br/>
      </w:r>
    </w:p>
    <w:p w:rsidR="00746CBE" w:rsidRDefault="00746CBE"/>
    <w:sectPr w:rsidR="00746CBE" w:rsidSect="00872A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63607"/>
    <w:multiLevelType w:val="hybridMultilevel"/>
    <w:tmpl w:val="57EED292"/>
    <w:lvl w:ilvl="0" w:tplc="B95CB6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23970"/>
    <w:multiLevelType w:val="hybridMultilevel"/>
    <w:tmpl w:val="E59876A2"/>
    <w:lvl w:ilvl="0" w:tplc="9C6453D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6CBE"/>
    <w:rsid w:val="00735ADE"/>
    <w:rsid w:val="00746CBE"/>
    <w:rsid w:val="00872A6F"/>
    <w:rsid w:val="00B03A2A"/>
    <w:rsid w:val="00B6068E"/>
    <w:rsid w:val="00B9174E"/>
    <w:rsid w:val="00B97B1B"/>
    <w:rsid w:val="00FC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2C4D0-7472-46DF-BC70-B3647D672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6CBE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46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es/url?url=https://gmkfreelogos.com/13002-J-Ai-Lu.html&amp;rct=j&amp;frm=1&amp;q=&amp;esrc=s&amp;sa=U&amp;ei=A2QIVdbEKobzUNfNg7AN&amp;ved=0CBYQ9QEwAA&amp;usg=AFQjCNHIciHtDZX_zQ9wa04et0BdStTmX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dcterms:created xsi:type="dcterms:W3CDTF">2015-03-18T12:19:00Z</dcterms:created>
  <dcterms:modified xsi:type="dcterms:W3CDTF">2015-03-18T12:19:00Z</dcterms:modified>
</cp:coreProperties>
</file>